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29" w:rsidRPr="00F21B26" w:rsidRDefault="00084429" w:rsidP="00084429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F21B26">
        <w:rPr>
          <w:b/>
          <w:sz w:val="28"/>
          <w:szCs w:val="28"/>
        </w:rPr>
        <w:t>Урок изобразительного искусства</w:t>
      </w:r>
    </w:p>
    <w:p w:rsidR="00084429" w:rsidRPr="00F21B26" w:rsidRDefault="00084429" w:rsidP="00084429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F21B26">
        <w:rPr>
          <w:b/>
          <w:sz w:val="28"/>
          <w:szCs w:val="28"/>
        </w:rPr>
        <w:t>Тема урока: «Как изобразить ветер?»</w:t>
      </w:r>
    </w:p>
    <w:p w:rsidR="00084429" w:rsidRPr="00A350BF" w:rsidRDefault="00084429" w:rsidP="00084429">
      <w:pPr>
        <w:spacing w:after="0" w:line="360" w:lineRule="auto"/>
        <w:ind w:firstLine="709"/>
        <w:rPr>
          <w:i/>
          <w:sz w:val="28"/>
          <w:szCs w:val="28"/>
        </w:rPr>
      </w:pPr>
      <w:r w:rsidRPr="00A350BF">
        <w:rPr>
          <w:i/>
          <w:sz w:val="28"/>
          <w:szCs w:val="28"/>
        </w:rPr>
        <w:t xml:space="preserve">Цели урока: </w:t>
      </w:r>
    </w:p>
    <w:p w:rsidR="00084429" w:rsidRPr="00F21B26" w:rsidRDefault="00084429" w:rsidP="0008442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21B26">
        <w:rPr>
          <w:i/>
          <w:sz w:val="28"/>
          <w:szCs w:val="28"/>
        </w:rPr>
        <w:t>Образовательные:</w:t>
      </w:r>
      <w:r w:rsidRPr="00F21B26">
        <w:rPr>
          <w:sz w:val="28"/>
          <w:szCs w:val="28"/>
        </w:rPr>
        <w:t xml:space="preserve"> учить детей задавать вопросы и оценивать их (типы вопросов: вопросы на кругозор, на причинно-следственные связи); учить рассматривать произведения изобразительного искусства с точки зрения передачи движения и покоя и таких художественно-выразительных средств, как композиция, цвет (на примере репродукций картин И.И. Левитана «Золотая осень», «Пейзаж с пароходом» и «Свежий ветер.</w:t>
      </w:r>
      <w:proofErr w:type="gramEnd"/>
      <w:r w:rsidRPr="00F21B26">
        <w:rPr>
          <w:sz w:val="28"/>
          <w:szCs w:val="28"/>
        </w:rPr>
        <w:t xml:space="preserve"> </w:t>
      </w:r>
      <w:proofErr w:type="gramStart"/>
      <w:r w:rsidRPr="00F21B26">
        <w:rPr>
          <w:sz w:val="28"/>
          <w:szCs w:val="28"/>
        </w:rPr>
        <w:t>Волга»); учить изображать ветер, используя в аппликации выразительные возможности композиции (выбор нужных фигурок и наиболее оптимальное их расположение на листе бумаги для воплощения замысла).</w:t>
      </w:r>
      <w:proofErr w:type="gramEnd"/>
    </w:p>
    <w:p w:rsidR="00084429" w:rsidRPr="00F21B26" w:rsidRDefault="00084429" w:rsidP="0008442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21B26">
        <w:rPr>
          <w:i/>
          <w:sz w:val="28"/>
          <w:szCs w:val="28"/>
        </w:rPr>
        <w:t>Воспитательная</w:t>
      </w:r>
      <w:proofErr w:type="gramEnd"/>
      <w:r w:rsidRPr="00F21B26">
        <w:rPr>
          <w:i/>
          <w:sz w:val="28"/>
          <w:szCs w:val="28"/>
        </w:rPr>
        <w:t>:</w:t>
      </w:r>
      <w:r w:rsidRPr="00F21B26">
        <w:rPr>
          <w:sz w:val="28"/>
          <w:szCs w:val="28"/>
        </w:rPr>
        <w:t xml:space="preserve"> воспитание интереса к изобразительному искусству, к творческой деятельности.</w:t>
      </w:r>
    </w:p>
    <w:p w:rsidR="00084429" w:rsidRPr="00F21B26" w:rsidRDefault="00084429" w:rsidP="0008442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21B26">
        <w:rPr>
          <w:i/>
          <w:sz w:val="28"/>
          <w:szCs w:val="28"/>
        </w:rPr>
        <w:t>Развивающая</w:t>
      </w:r>
      <w:proofErr w:type="gramEnd"/>
      <w:r w:rsidRPr="00F21B26">
        <w:rPr>
          <w:i/>
          <w:sz w:val="28"/>
          <w:szCs w:val="28"/>
        </w:rPr>
        <w:t>:</w:t>
      </w:r>
      <w:r w:rsidRPr="00F21B26">
        <w:rPr>
          <w:sz w:val="28"/>
          <w:szCs w:val="28"/>
        </w:rPr>
        <w:t xml:space="preserve"> развитие творческой фантазии детей, наблюдательности и внимания.</w:t>
      </w:r>
    </w:p>
    <w:p w:rsidR="00084429" w:rsidRPr="00A350BF" w:rsidRDefault="00084429" w:rsidP="00084429">
      <w:pPr>
        <w:spacing w:after="0" w:line="360" w:lineRule="auto"/>
        <w:ind w:firstLine="709"/>
        <w:rPr>
          <w:i/>
          <w:sz w:val="28"/>
          <w:szCs w:val="28"/>
        </w:rPr>
      </w:pPr>
      <w:r w:rsidRPr="00A350BF">
        <w:rPr>
          <w:i/>
          <w:sz w:val="28"/>
          <w:szCs w:val="28"/>
        </w:rPr>
        <w:t>Формирование УУД</w:t>
      </w:r>
    </w:p>
    <w:p w:rsidR="00084429" w:rsidRPr="00F21B26" w:rsidRDefault="00084429" w:rsidP="0008442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21B26">
        <w:rPr>
          <w:i/>
          <w:sz w:val="28"/>
          <w:szCs w:val="28"/>
        </w:rPr>
        <w:t>Личностные</w:t>
      </w:r>
      <w:proofErr w:type="gramEnd"/>
      <w:r w:rsidRPr="00F21B26">
        <w:rPr>
          <w:i/>
          <w:sz w:val="28"/>
          <w:szCs w:val="28"/>
        </w:rPr>
        <w:t>:</w:t>
      </w:r>
      <w:r w:rsidRPr="00F21B26">
        <w:rPr>
          <w:sz w:val="28"/>
          <w:szCs w:val="28"/>
        </w:rPr>
        <w:t xml:space="preserve"> созерцание окружающего мира, проявление интереса к природным явлениям.</w:t>
      </w:r>
    </w:p>
    <w:p w:rsidR="00084429" w:rsidRPr="00F21B26" w:rsidRDefault="00084429" w:rsidP="0008442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21B26">
        <w:rPr>
          <w:i/>
          <w:sz w:val="28"/>
          <w:szCs w:val="28"/>
        </w:rPr>
        <w:t>Познавательные:</w:t>
      </w:r>
      <w:r w:rsidRPr="00F21B26">
        <w:rPr>
          <w:sz w:val="28"/>
          <w:szCs w:val="28"/>
        </w:rPr>
        <w:t xml:space="preserve"> постановка и анализ вопросов (на кругозор, на причинно-следственные связи), сравнение, </w:t>
      </w:r>
      <w:r>
        <w:rPr>
          <w:sz w:val="28"/>
          <w:szCs w:val="28"/>
        </w:rPr>
        <w:t>Обобщение</w:t>
      </w:r>
      <w:proofErr w:type="gramEnd"/>
    </w:p>
    <w:p w:rsidR="00084429" w:rsidRPr="00F21B26" w:rsidRDefault="00084429" w:rsidP="00084429">
      <w:pPr>
        <w:spacing w:after="0" w:line="360" w:lineRule="auto"/>
        <w:ind w:firstLine="709"/>
        <w:jc w:val="both"/>
        <w:rPr>
          <w:sz w:val="28"/>
          <w:szCs w:val="28"/>
        </w:rPr>
      </w:pPr>
      <w:r w:rsidRPr="00F21B26">
        <w:rPr>
          <w:i/>
          <w:sz w:val="28"/>
          <w:szCs w:val="28"/>
        </w:rPr>
        <w:t>Коммуникативные:</w:t>
      </w:r>
      <w:r w:rsidRPr="00F21B26">
        <w:rPr>
          <w:sz w:val="28"/>
          <w:szCs w:val="28"/>
        </w:rPr>
        <w:t xml:space="preserve"> осознание своей роли в общей работе; распределение функций и ролей в процессе выполнения коллективной творческой работы.</w:t>
      </w:r>
    </w:p>
    <w:p w:rsidR="00084429" w:rsidRPr="00F21B26" w:rsidRDefault="00084429" w:rsidP="00084429">
      <w:pPr>
        <w:spacing w:after="0" w:line="360" w:lineRule="auto"/>
        <w:ind w:firstLine="709"/>
        <w:jc w:val="both"/>
        <w:rPr>
          <w:sz w:val="28"/>
          <w:szCs w:val="28"/>
        </w:rPr>
      </w:pPr>
      <w:r w:rsidRPr="00F21B26">
        <w:rPr>
          <w:i/>
          <w:sz w:val="28"/>
          <w:szCs w:val="28"/>
        </w:rPr>
        <w:t>Регулятивные:</w:t>
      </w:r>
      <w:r w:rsidRPr="00F21B26">
        <w:rPr>
          <w:sz w:val="28"/>
          <w:szCs w:val="28"/>
        </w:rPr>
        <w:t xml:space="preserve"> планирование последовательности действий при создании общей композиции; поиск вариантов решения художественной задачи.</w:t>
      </w:r>
    </w:p>
    <w:p w:rsidR="00084429" w:rsidRPr="00A350BF" w:rsidRDefault="00084429" w:rsidP="00084429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  <w:r w:rsidRPr="00A350BF">
        <w:rPr>
          <w:sz w:val="28"/>
          <w:szCs w:val="28"/>
        </w:rPr>
        <w:t>Ход урока</w:t>
      </w:r>
    </w:p>
    <w:p w:rsidR="00084429" w:rsidRPr="00F21B26" w:rsidRDefault="00084429" w:rsidP="00084429">
      <w:pPr>
        <w:pStyle w:val="a3"/>
        <w:spacing w:after="0" w:line="360" w:lineRule="auto"/>
        <w:ind w:left="1429"/>
        <w:jc w:val="both"/>
        <w:rPr>
          <w:i/>
          <w:sz w:val="28"/>
          <w:szCs w:val="28"/>
        </w:rPr>
      </w:pPr>
      <w:r w:rsidRPr="00F21B26">
        <w:rPr>
          <w:i/>
          <w:sz w:val="28"/>
          <w:szCs w:val="28"/>
        </w:rPr>
        <w:lastRenderedPageBreak/>
        <w:t>1. Объявление темы урока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- Ребята, вы уже начали готовиться к интеллектуальному турниру «Ветер и человек». И сегодняшний урок поможет вам в этом. Тема урока: «Как изобразить ветер?».</w:t>
      </w:r>
    </w:p>
    <w:p w:rsidR="00084429" w:rsidRPr="00F21B26" w:rsidRDefault="00084429" w:rsidP="0008442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21B26">
        <w:rPr>
          <w:i/>
          <w:sz w:val="28"/>
          <w:szCs w:val="28"/>
        </w:rPr>
        <w:t>Анализ картин И. И. Левитана «Золотая осень», «Пейзаж с пароходом» и «Свежий ветер. Волга». Способы движения в живописи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 xml:space="preserve"> - Посмотрите на экран. Знакома ли вам эта картина? Как она называется? Какой художник ее написал? (Картина Исаака Ильича Левитана «Золотая осень»)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- Как вы думаете, что было важно для художника при создании этой картины: передать движение или покой?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- Картина Левитана «Золотая осень» по праву является украшением Государственной Третьяковской галереи в Москве. В ней художник воспевает осень в ее золотую пору. На картине изображен уголок русской природы. Синяя узенькая речка с еще зеленой травой по берегам, на переднем плане березки в ярком наряде осенней листы, вдали – лес, деревенька, а выше – сине-голубое бездонное небо со светлым рассеянным облачком. Природа тиха и неподвижна.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- С этой картиной вы уже знакомы. Сегодня на уроке мы познакомимся еще с двумя картинами И.И.Левитана, которые называются: «Пейзаж с пароходом» и «Свежий ветер. Волга». Рассмотрите эти картины.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- Соотнесите название с картиной. Обоснуйте свою точку зрения.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 xml:space="preserve">- Почему нельзя назвать обе картины «Пейзаж с пароходом»? Какую роль в названии играют композиции обеих картин? (Только в одной из них пароход – композиционный центр картины.) 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 xml:space="preserve">- Почему художник назвал картину «Свежий ветер. Волга», а не просто «Ветер»? Что означает слово «свежий»? Как можно сказать по-другому? (Прохладный, довольно сильный.) 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 xml:space="preserve">- С </w:t>
      </w:r>
      <w:proofErr w:type="gramStart"/>
      <w:r w:rsidRPr="00F21B26">
        <w:rPr>
          <w:sz w:val="28"/>
          <w:szCs w:val="28"/>
        </w:rPr>
        <w:t>помощью</w:t>
      </w:r>
      <w:proofErr w:type="gramEnd"/>
      <w:r w:rsidRPr="00F21B26">
        <w:rPr>
          <w:sz w:val="28"/>
          <w:szCs w:val="28"/>
        </w:rPr>
        <w:t xml:space="preserve"> каких художественных средств живописец изобразил «свежий» ветер? (Холодные синие и </w:t>
      </w:r>
      <w:proofErr w:type="spellStart"/>
      <w:r w:rsidRPr="00F21B26">
        <w:rPr>
          <w:sz w:val="28"/>
          <w:szCs w:val="28"/>
        </w:rPr>
        <w:t>голубые</w:t>
      </w:r>
      <w:proofErr w:type="spellEnd"/>
      <w:r w:rsidRPr="00F21B26">
        <w:rPr>
          <w:sz w:val="28"/>
          <w:szCs w:val="28"/>
        </w:rPr>
        <w:t xml:space="preserve"> тона.) 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lastRenderedPageBreak/>
        <w:t xml:space="preserve">- Как художник изобразил на картине сам ветер, движение? (Волны на воде, дым пароходных труб, летящие по небу облака, надутый парус самоходной баржи). Обратите внимание, в какую сторону движутся баржи, буксир, пароход, лодка? (Встречное движение речных судов усиливает общую динамику картины: все подвижно, ничто не стоит на месте.) Какой ракурс выбирает художник для своих полотен? </w:t>
      </w:r>
      <w:proofErr w:type="gramStart"/>
      <w:r w:rsidRPr="00F21B26">
        <w:rPr>
          <w:sz w:val="28"/>
          <w:szCs w:val="28"/>
        </w:rPr>
        <w:t>(В картине «Свежий ветер» точка зрения – с воды, зритель как будто сам находится на плывущем судне и это усиливает ощущение движения.</w:t>
      </w:r>
      <w:proofErr w:type="gramEnd"/>
      <w:r w:rsidRPr="00F21B26">
        <w:rPr>
          <w:sz w:val="28"/>
          <w:szCs w:val="28"/>
        </w:rPr>
        <w:t xml:space="preserve"> На картине «Пейзаж с пароходом» художник, а вместе с ним и зритель, видит реку с берега. </w:t>
      </w:r>
      <w:proofErr w:type="gramStart"/>
      <w:r w:rsidRPr="00F21B26">
        <w:rPr>
          <w:sz w:val="28"/>
          <w:szCs w:val="28"/>
        </w:rPr>
        <w:t>Он сам неподвижен, и движение парохода воспринимается иначе, кажется, что пароход медленно проплывает мимо зрителя.)</w:t>
      </w:r>
      <w:proofErr w:type="gramEnd"/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- Как передается движение на картине «Пейзаж с пароходом»? (Композиция построена на повторяющихся диагоналях: линии берегов, след от движения парохода, линия забора, крыши дома, все это создает определенный ритм, создает движение.) В каком месте полотна изображен пароход? Перенесите его мысленно в левый край картины, что изменится? (Изображение свободного пространства перед движущимся объектом – пароходом – также помогает живописцу создать ощущение движения.)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21B26">
        <w:rPr>
          <w:i/>
          <w:sz w:val="28"/>
          <w:szCs w:val="28"/>
        </w:rPr>
        <w:t>3. Анализ и оценка вопросов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 xml:space="preserve">- Отвечать на вопросы бывает нелегко. Вы в этом, наверное, сами убедились. Но </w:t>
      </w:r>
      <w:proofErr w:type="gramStart"/>
      <w:r w:rsidRPr="00F21B26">
        <w:rPr>
          <w:sz w:val="28"/>
          <w:szCs w:val="28"/>
        </w:rPr>
        <w:t>самое</w:t>
      </w:r>
      <w:proofErr w:type="gramEnd"/>
      <w:r w:rsidRPr="00F21B26">
        <w:rPr>
          <w:sz w:val="28"/>
          <w:szCs w:val="28"/>
        </w:rPr>
        <w:t xml:space="preserve"> трудное, на мой взгляд, задать вопрос. Вопрос должен быть интересным, глубоким. Вы будете составлять вопросы к интеллектуальному турниру, вам важно будет оценить, удачно ли вы сформулировали свой вопрос. Давайте попробуем сейчас проанализировать и оценить вопросы к картинам И.И. Левитана, которые мы только что с вами рассмотрели. Прочитайте вопросы на экране дайте ответ на каждый вопрос:</w:t>
      </w:r>
    </w:p>
    <w:p w:rsidR="00084429" w:rsidRPr="00F21B26" w:rsidRDefault="00084429" w:rsidP="0008442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Кто автор картины «Свежий ветер. Волга»?</w:t>
      </w:r>
    </w:p>
    <w:p w:rsidR="00084429" w:rsidRPr="00F21B26" w:rsidRDefault="00084429" w:rsidP="0008442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sz w:val="28"/>
          <w:szCs w:val="28"/>
        </w:rPr>
      </w:pPr>
      <w:r w:rsidRPr="00F21B26">
        <w:rPr>
          <w:sz w:val="28"/>
          <w:szCs w:val="28"/>
        </w:rPr>
        <w:t xml:space="preserve">В каком жанре написана картина И.И.Левитана «Свежий ветер. Волга»? </w:t>
      </w:r>
    </w:p>
    <w:p w:rsidR="00084429" w:rsidRPr="00F21B26" w:rsidRDefault="00084429" w:rsidP="0008442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sz w:val="28"/>
          <w:szCs w:val="28"/>
        </w:rPr>
      </w:pPr>
      <w:r w:rsidRPr="00F21B26">
        <w:rPr>
          <w:sz w:val="28"/>
          <w:szCs w:val="28"/>
        </w:rPr>
        <w:lastRenderedPageBreak/>
        <w:t xml:space="preserve">Как вы думаете, почему картина «Свежий ветер. Волга» написана художником  преимущественно в </w:t>
      </w:r>
      <w:proofErr w:type="spellStart"/>
      <w:r w:rsidRPr="00F21B26">
        <w:rPr>
          <w:sz w:val="28"/>
          <w:szCs w:val="28"/>
        </w:rPr>
        <w:t>голубых</w:t>
      </w:r>
      <w:proofErr w:type="spellEnd"/>
      <w:r w:rsidRPr="00F21B26">
        <w:rPr>
          <w:sz w:val="28"/>
          <w:szCs w:val="28"/>
        </w:rPr>
        <w:t xml:space="preserve"> и синих тонах? </w:t>
      </w:r>
    </w:p>
    <w:p w:rsidR="00084429" w:rsidRPr="00F21B26" w:rsidRDefault="00084429" w:rsidP="0008442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Как можно изобразить ветер?</w:t>
      </w:r>
    </w:p>
    <w:p w:rsidR="00084429" w:rsidRPr="00F21B26" w:rsidRDefault="00084429" w:rsidP="0008442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sz w:val="28"/>
          <w:szCs w:val="28"/>
        </w:rPr>
      </w:pPr>
      <w:r w:rsidRPr="00F21B26">
        <w:rPr>
          <w:sz w:val="28"/>
          <w:szCs w:val="28"/>
        </w:rPr>
        <w:t xml:space="preserve">О чем думал художник, когда писал картину «Пейзаж с пароходом»? 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- Какой из этих вопросов, на ваш взгляд, самый легкий/трудный? Почему? Что надо знать, что надо сделать, чтобы ответить на каждый из вопросов? (Чтобы ответить на первый вопрос</w:t>
      </w:r>
      <w:proofErr w:type="gramStart"/>
      <w:r w:rsidRPr="00F21B26">
        <w:rPr>
          <w:sz w:val="28"/>
          <w:szCs w:val="28"/>
        </w:rPr>
        <w:t xml:space="preserve"> Ч</w:t>
      </w:r>
      <w:proofErr w:type="gramEnd"/>
      <w:r w:rsidRPr="00F21B26">
        <w:rPr>
          <w:sz w:val="28"/>
          <w:szCs w:val="28"/>
        </w:rPr>
        <w:t xml:space="preserve">тобы ответить на второй вопрос, надо знать, к какому жанру относятся картины, изображающие природу. Вопрос имеет один правильный однозначный ответ. С помощью этого вопросы можно выявить фактические знания. Третий вопрос сложнее, чтобы ответить на него, надо проанализировать картину, соотнести форму и содержание. Возможны варианты ответов, вызванные индивидуальным восприятием, но объективный критерий оценки ответа. Слово «свежий» в названии картины говорит о прохладной погоде, композиция подчеркивает силу ветра, холодные тона соответствуют общему впечатлению о ветреном прохладном дне. Четвертый вопрос – самый сложный. Он не имеет однозначного исчерпывающего ответа. </w:t>
      </w:r>
      <w:proofErr w:type="gramStart"/>
      <w:r w:rsidRPr="00F21B26">
        <w:rPr>
          <w:sz w:val="28"/>
          <w:szCs w:val="28"/>
        </w:rPr>
        <w:t>Ветер можно изобразить на языке разных искусств: с помощью цвета, ритма – в живописи, звуков – в музыке, слов – в литературе, движений – в танце и т.д.</w:t>
      </w:r>
      <w:proofErr w:type="gramEnd"/>
      <w:r w:rsidRPr="00F21B26">
        <w:rPr>
          <w:sz w:val="28"/>
          <w:szCs w:val="28"/>
        </w:rPr>
        <w:t xml:space="preserve"> Пятый вопрос – некорректный. Объективный ответ на него дать нельзя.</w:t>
      </w:r>
      <w:proofErr w:type="gramStart"/>
      <w:r w:rsidRPr="00F21B26">
        <w:rPr>
          <w:sz w:val="28"/>
          <w:szCs w:val="28"/>
        </w:rPr>
        <w:t xml:space="preserve"> )</w:t>
      </w:r>
      <w:proofErr w:type="gramEnd"/>
      <w:r w:rsidRPr="00F21B26">
        <w:rPr>
          <w:sz w:val="28"/>
          <w:szCs w:val="28"/>
        </w:rPr>
        <w:t xml:space="preserve">        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- Если оценивать вопросы в баллах, сколько будет «стоить» каждый из этих вопросов?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 xml:space="preserve">- Почему самый «дешевый» – первый вопрос? 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 xml:space="preserve">- Какой из вопросов был самым интересным, на ваш взгляд? 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 xml:space="preserve">- Какой из этих вопросов можно было бы взять для интеллектуального турнира? Почему? </w:t>
      </w:r>
      <w:proofErr w:type="gramStart"/>
      <w:r w:rsidRPr="00F21B26">
        <w:rPr>
          <w:sz w:val="28"/>
          <w:szCs w:val="28"/>
        </w:rPr>
        <w:t>(Можно использовать третий вопрос.</w:t>
      </w:r>
      <w:proofErr w:type="gramEnd"/>
      <w:r w:rsidRPr="00F21B26">
        <w:rPr>
          <w:sz w:val="28"/>
          <w:szCs w:val="28"/>
        </w:rPr>
        <w:t xml:space="preserve"> Четвертый вопрос лучше откорректировать, чтобы облегчить жюри оценку ответа. Например: Как можно изобразить ветер в живописи? Какая команда назовет больше способов изображения ветра? Как изобразить ветер с помощью пантомимы? </w:t>
      </w:r>
      <w:proofErr w:type="gramStart"/>
      <w:r w:rsidRPr="00F21B26">
        <w:rPr>
          <w:sz w:val="28"/>
          <w:szCs w:val="28"/>
        </w:rPr>
        <w:t xml:space="preserve">Покажите.) </w:t>
      </w:r>
      <w:proofErr w:type="gramEnd"/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4. Выполнение творческой работы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- А сейчас вы сами изобразите ветер еще одним способом: аппликацией. Что такое аппликация? (Способ получения изображения путем вырезания и наклеивания фигурок, узоров из различных материалов на подготовленный фон – основу.)</w:t>
      </w: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Фоном послужит лист бумаги (А3), фигурки уже вырезаны из бумаги черного цвета. Вам нужно будет расположить их на листе, продумать композицию, а затем наклеить каждую деталь. Можно еще и дорисовать что-то черным карандашом. У нас получится черно-белая аппликация. Как называется такой вид изобразительного искусства? (Графика)</w:t>
      </w:r>
    </w:p>
    <w:p w:rsidR="00084429" w:rsidRDefault="00084429" w:rsidP="00084429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7810" cy="3848735"/>
            <wp:effectExtent l="19050" t="0" r="0" b="0"/>
            <wp:docPr id="5" name="Рисунок 5" descr="IMG_146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469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429" w:rsidRPr="00C67A8F" w:rsidRDefault="00084429" w:rsidP="00084429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027808">
        <w:rPr>
          <w:sz w:val="24"/>
          <w:szCs w:val="24"/>
        </w:rPr>
        <w:t>Рис.</w:t>
      </w:r>
      <w:r>
        <w:rPr>
          <w:sz w:val="24"/>
          <w:szCs w:val="24"/>
        </w:rPr>
        <w:t xml:space="preserve"> 9. </w:t>
      </w:r>
      <w:r w:rsidRPr="00C67A8F">
        <w:rPr>
          <w:sz w:val="24"/>
          <w:szCs w:val="24"/>
        </w:rPr>
        <w:t>Творческая работа ученика 4 класса</w:t>
      </w:r>
      <w:r>
        <w:rPr>
          <w:sz w:val="24"/>
          <w:szCs w:val="24"/>
        </w:rPr>
        <w:t>.</w:t>
      </w:r>
    </w:p>
    <w:p w:rsidR="00084429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84429" w:rsidRPr="00F21B26" w:rsidRDefault="00084429" w:rsidP="0008442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 xml:space="preserve">Прежде, чем вы начнете выполнять работу в группах, давайте </w:t>
      </w:r>
      <w:r>
        <w:rPr>
          <w:sz w:val="28"/>
          <w:szCs w:val="28"/>
        </w:rPr>
        <w:t>познакомимся с</w:t>
      </w:r>
      <w:r w:rsidRPr="00F21B26">
        <w:rPr>
          <w:sz w:val="28"/>
          <w:szCs w:val="28"/>
        </w:rPr>
        <w:t xml:space="preserve"> последовательность</w:t>
      </w:r>
      <w:r>
        <w:rPr>
          <w:sz w:val="28"/>
          <w:szCs w:val="28"/>
        </w:rPr>
        <w:t>ю</w:t>
      </w:r>
      <w:r w:rsidRPr="00F21B26">
        <w:rPr>
          <w:sz w:val="28"/>
          <w:szCs w:val="28"/>
        </w:rPr>
        <w:t xml:space="preserve"> ее выполнения.</w:t>
      </w:r>
    </w:p>
    <w:p w:rsidR="00084429" w:rsidRPr="00027808" w:rsidRDefault="00084429" w:rsidP="00084429">
      <w:pPr>
        <w:pStyle w:val="a3"/>
        <w:tabs>
          <w:tab w:val="left" w:pos="1185"/>
        </w:tabs>
        <w:spacing w:after="0" w:line="360" w:lineRule="auto"/>
        <w:ind w:left="1080" w:firstLine="709"/>
        <w:rPr>
          <w:sz w:val="28"/>
          <w:szCs w:val="28"/>
        </w:rPr>
      </w:pPr>
      <w:r w:rsidRPr="00027808">
        <w:rPr>
          <w:sz w:val="28"/>
          <w:szCs w:val="28"/>
        </w:rPr>
        <w:t>Последовательность выполнения творческой работы:</w:t>
      </w:r>
    </w:p>
    <w:p w:rsidR="00084429" w:rsidRPr="00F21B26" w:rsidRDefault="00084429" w:rsidP="00084429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1276" w:hanging="567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Договориться в группе, в какую сторону будет дуть ветер на вашей картине.</w:t>
      </w:r>
    </w:p>
    <w:p w:rsidR="00084429" w:rsidRPr="00F21B26" w:rsidRDefault="00084429" w:rsidP="00084429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1276" w:hanging="567"/>
        <w:jc w:val="both"/>
        <w:rPr>
          <w:sz w:val="28"/>
          <w:szCs w:val="28"/>
        </w:rPr>
      </w:pPr>
      <w:r w:rsidRPr="00F21B26">
        <w:rPr>
          <w:sz w:val="28"/>
          <w:szCs w:val="28"/>
        </w:rPr>
        <w:lastRenderedPageBreak/>
        <w:t>Определиться с выбором: слабый, легкий ветерок; сильный, порывистый ветер.</w:t>
      </w:r>
    </w:p>
    <w:p w:rsidR="00084429" w:rsidRPr="00F21B26" w:rsidRDefault="00084429" w:rsidP="00084429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1276" w:hanging="567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Выбрать нужные фигурки.</w:t>
      </w:r>
    </w:p>
    <w:p w:rsidR="00084429" w:rsidRPr="00F21B26" w:rsidRDefault="00084429" w:rsidP="00084429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1276" w:hanging="567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Продумать композицию аппликации (расположение предметов на листе бумаги).</w:t>
      </w:r>
    </w:p>
    <w:p w:rsidR="00084429" w:rsidRPr="00F21B26" w:rsidRDefault="00084429" w:rsidP="00084429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1276" w:hanging="567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Выполнить коллективную творческую работу.</w:t>
      </w:r>
    </w:p>
    <w:p w:rsidR="00084429" w:rsidRPr="00F21B26" w:rsidRDefault="00084429" w:rsidP="00084429">
      <w:pPr>
        <w:pStyle w:val="a3"/>
        <w:tabs>
          <w:tab w:val="left" w:pos="118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B26">
        <w:rPr>
          <w:sz w:val="28"/>
          <w:szCs w:val="28"/>
        </w:rPr>
        <w:t>Можете приступать к выполнению аппликаций.</w:t>
      </w:r>
    </w:p>
    <w:p w:rsidR="00084429" w:rsidRPr="00F21B26" w:rsidRDefault="00084429" w:rsidP="00084429">
      <w:pPr>
        <w:pStyle w:val="a3"/>
        <w:numPr>
          <w:ilvl w:val="0"/>
          <w:numId w:val="1"/>
        </w:numPr>
        <w:tabs>
          <w:tab w:val="left" w:pos="1185"/>
        </w:tabs>
        <w:spacing w:after="0" w:line="360" w:lineRule="auto"/>
        <w:ind w:firstLine="709"/>
        <w:rPr>
          <w:i/>
          <w:sz w:val="28"/>
          <w:szCs w:val="28"/>
        </w:rPr>
      </w:pPr>
      <w:r w:rsidRPr="00F21B26">
        <w:rPr>
          <w:i/>
          <w:sz w:val="28"/>
          <w:szCs w:val="28"/>
        </w:rPr>
        <w:t>Подведение итогов урока.</w:t>
      </w:r>
    </w:p>
    <w:p w:rsidR="00084429" w:rsidRPr="00F21B26" w:rsidRDefault="00084429" w:rsidP="00084429">
      <w:pPr>
        <w:pStyle w:val="a3"/>
        <w:tabs>
          <w:tab w:val="left" w:pos="11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t xml:space="preserve"> </w:t>
      </w:r>
      <w:r w:rsidRPr="00F21B26">
        <w:rPr>
          <w:sz w:val="28"/>
          <w:szCs w:val="28"/>
        </w:rPr>
        <w:t xml:space="preserve">- Давайте посмотрим, как вам удалось изобразить ветер с помощью аппликации (обсуждение работ). </w:t>
      </w:r>
    </w:p>
    <w:p w:rsidR="00084429" w:rsidRDefault="00084429" w:rsidP="00084429">
      <w:pPr>
        <w:pStyle w:val="a3"/>
        <w:tabs>
          <w:tab w:val="left" w:pos="1185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05425" cy="3796030"/>
            <wp:effectExtent l="19050" t="0" r="9525" b="0"/>
            <wp:docPr id="7" name="Рисунок 7" descr="IMG_147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470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429" w:rsidRPr="00C67A8F" w:rsidRDefault="00084429" w:rsidP="00084429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027808">
        <w:rPr>
          <w:sz w:val="24"/>
          <w:szCs w:val="24"/>
        </w:rPr>
        <w:t>Рис.</w:t>
      </w:r>
      <w:r>
        <w:rPr>
          <w:sz w:val="24"/>
          <w:szCs w:val="24"/>
        </w:rPr>
        <w:t xml:space="preserve">  10. </w:t>
      </w:r>
      <w:r w:rsidRPr="00C67A8F">
        <w:rPr>
          <w:sz w:val="24"/>
          <w:szCs w:val="24"/>
        </w:rPr>
        <w:t>Творческая работа ученика 4 класса</w:t>
      </w:r>
    </w:p>
    <w:p w:rsidR="00084429" w:rsidRDefault="00084429" w:rsidP="00084429">
      <w:pPr>
        <w:pStyle w:val="a3"/>
        <w:tabs>
          <w:tab w:val="left" w:pos="1185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84429" w:rsidRPr="00F21B26" w:rsidRDefault="00084429" w:rsidP="00084429">
      <w:pPr>
        <w:pStyle w:val="a3"/>
        <w:tabs>
          <w:tab w:val="left" w:pos="11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- Чему мы сегодня учились на уроке? (Анализировать пейзаж, оценивать вопросы, изображать ветер.)</w:t>
      </w:r>
    </w:p>
    <w:p w:rsidR="00084429" w:rsidRPr="00F21B26" w:rsidRDefault="00084429" w:rsidP="00084429">
      <w:pPr>
        <w:pStyle w:val="a3"/>
        <w:tabs>
          <w:tab w:val="left" w:pos="11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21B26">
        <w:rPr>
          <w:sz w:val="28"/>
          <w:szCs w:val="28"/>
        </w:rPr>
        <w:t>- Всем спасибо за работу. Готовьтесь к интеллектуальному турниру.</w:t>
      </w:r>
    </w:p>
    <w:p w:rsidR="00084429" w:rsidRPr="00F21B26" w:rsidRDefault="00084429" w:rsidP="00084429">
      <w:pPr>
        <w:pStyle w:val="a3"/>
        <w:tabs>
          <w:tab w:val="left" w:pos="1185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84429" w:rsidRPr="00F21B26" w:rsidRDefault="00084429" w:rsidP="00084429">
      <w:pPr>
        <w:pStyle w:val="a3"/>
        <w:tabs>
          <w:tab w:val="left" w:pos="11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уроке изобразительного искусства</w:t>
      </w:r>
      <w:r w:rsidRPr="00F21B26">
        <w:rPr>
          <w:sz w:val="28"/>
          <w:szCs w:val="28"/>
        </w:rPr>
        <w:t xml:space="preserve"> дети познакомились с пейзажами И.И.Левитана, изображающими ветер и спокойную, тихую погоду, со способами изображения ветра в живописи и графике, расширили представление о метапонятиях «композиция», ритм, учились анализировать формулировку вопросов, оценивать вопрос, исходя из характеристики ответа на него. Таким образом, ученики получили помощь в подготовке к проекту и с точки зрения содержания (расширения кругозора), и с </w:t>
      </w:r>
      <w:proofErr w:type="spellStart"/>
      <w:r w:rsidRPr="00F21B26">
        <w:rPr>
          <w:sz w:val="28"/>
          <w:szCs w:val="28"/>
        </w:rPr>
        <w:t>организационно-деятельностной</w:t>
      </w:r>
      <w:proofErr w:type="spellEnd"/>
      <w:r w:rsidRPr="00F21B26">
        <w:rPr>
          <w:sz w:val="28"/>
          <w:szCs w:val="28"/>
        </w:rPr>
        <w:t xml:space="preserve"> точки зрения (выделили критерии оценивания формулировки вопроса, приобрели опыт такой оценки, учились отбирать вопросы для интеллектуального турнира).</w:t>
      </w:r>
    </w:p>
    <w:p w:rsidR="00084429" w:rsidRDefault="00084429" w:rsidP="00084429">
      <w:pPr>
        <w:spacing w:after="0" w:line="360" w:lineRule="auto"/>
        <w:ind w:left="360" w:firstLine="709"/>
        <w:jc w:val="both"/>
        <w:rPr>
          <w:b/>
          <w:sz w:val="28"/>
          <w:szCs w:val="28"/>
        </w:rPr>
      </w:pPr>
    </w:p>
    <w:p w:rsidR="00EF2AF1" w:rsidRDefault="00EF2AF1"/>
    <w:sectPr w:rsidR="00EF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35C2"/>
    <w:multiLevelType w:val="hybridMultilevel"/>
    <w:tmpl w:val="8E6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31271"/>
    <w:multiLevelType w:val="multilevel"/>
    <w:tmpl w:val="241CD1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2">
    <w:nsid w:val="6FF253F0"/>
    <w:multiLevelType w:val="hybridMultilevel"/>
    <w:tmpl w:val="F1502B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84429"/>
    <w:rsid w:val="00084429"/>
    <w:rsid w:val="00E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29"/>
    <w:pPr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2013-06-06T14:08:00Z</dcterms:created>
  <dcterms:modified xsi:type="dcterms:W3CDTF">2013-06-06T14:08:00Z</dcterms:modified>
</cp:coreProperties>
</file>